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16C" w:rsidRDefault="0032616C" w:rsidP="0032616C">
      <w:pPr>
        <w:pStyle w:val="a3"/>
        <w:ind w:firstLine="72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РЕШЕНИЕ</w:t>
      </w:r>
    </w:p>
    <w:p w:rsidR="0032616C" w:rsidRDefault="0032616C" w:rsidP="0032616C">
      <w:pPr>
        <w:pStyle w:val="a3"/>
        <w:ind w:firstLine="720"/>
        <w:jc w:val="center"/>
        <w:rPr>
          <w:rFonts w:ascii="Tahoma" w:hAnsi="Tahoma" w:cs="Tahoma"/>
          <w:sz w:val="18"/>
          <w:szCs w:val="18"/>
        </w:rPr>
      </w:pPr>
      <w:r>
        <w:rPr>
          <w:rStyle w:val="isl"/>
          <w:rFonts w:ascii="Tahoma" w:hAnsi="Tahoma" w:cs="Tahoma"/>
          <w:sz w:val="18"/>
          <w:szCs w:val="18"/>
        </w:rPr>
        <w:t>ИМЕНЕМ РОССИЙСКОЙ ФЕДЕРАЦИИ</w:t>
      </w:r>
    </w:p>
    <w:p w:rsidR="0032616C" w:rsidRDefault="0032616C" w:rsidP="0032616C">
      <w:pPr>
        <w:pStyle w:val="a3"/>
        <w:ind w:firstLine="72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25 мая 2012 года город Красноярск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 xml:space="preserve">Красноярский гарнизонный военный суд в составе: председательствующего - заместителя председателя суда </w:t>
      </w:r>
      <w:proofErr w:type="spellStart"/>
      <w:r>
        <w:rPr>
          <w:rFonts w:ascii="Tahoma" w:hAnsi="Tahoma" w:cs="Tahoma"/>
          <w:sz w:val="18"/>
          <w:szCs w:val="18"/>
        </w:rPr>
        <w:t>Фартышева</w:t>
      </w:r>
      <w:proofErr w:type="spellEnd"/>
      <w:r>
        <w:rPr>
          <w:rFonts w:ascii="Tahoma" w:hAnsi="Tahoma" w:cs="Tahoma"/>
          <w:sz w:val="18"/>
          <w:szCs w:val="18"/>
        </w:rPr>
        <w:t xml:space="preserve"> А.В., при секретаре судебного заседания </w:t>
      </w:r>
      <w:proofErr w:type="spellStart"/>
      <w:r>
        <w:rPr>
          <w:rFonts w:ascii="Tahoma" w:hAnsi="Tahoma" w:cs="Tahoma"/>
          <w:sz w:val="18"/>
          <w:szCs w:val="18"/>
        </w:rPr>
        <w:t>Цыбуля</w:t>
      </w:r>
      <w:proofErr w:type="spellEnd"/>
      <w:r>
        <w:rPr>
          <w:rFonts w:ascii="Tahoma" w:hAnsi="Tahoma" w:cs="Tahoma"/>
          <w:sz w:val="18"/>
          <w:szCs w:val="18"/>
        </w:rPr>
        <w:t xml:space="preserve"> А.А., рассмотрев гражданское дело по заявлению военнослужащего войсковой части </w:t>
      </w:r>
      <w:r>
        <w:rPr>
          <w:rStyle w:val="nomer2"/>
          <w:rFonts w:ascii="Tahoma" w:hAnsi="Tahoma" w:cs="Tahoma"/>
          <w:sz w:val="18"/>
          <w:szCs w:val="18"/>
        </w:rPr>
        <w:t>...</w:t>
      </w:r>
      <w:r>
        <w:rPr>
          <w:rFonts w:ascii="Tahoma" w:hAnsi="Tahoma" w:cs="Tahoma"/>
          <w:sz w:val="18"/>
          <w:szCs w:val="18"/>
        </w:rPr>
        <w:t xml:space="preserve"> подполковника </w:t>
      </w:r>
      <w:proofErr w:type="spellStart"/>
      <w:r>
        <w:rPr>
          <w:rStyle w:val="fio2"/>
          <w:rFonts w:ascii="Tahoma" w:hAnsi="Tahoma" w:cs="Tahoma"/>
          <w:sz w:val="18"/>
          <w:szCs w:val="18"/>
        </w:rPr>
        <w:t>Ионова</w:t>
      </w:r>
      <w:proofErr w:type="spellEnd"/>
      <w:r>
        <w:rPr>
          <w:rStyle w:val="fio2"/>
          <w:rFonts w:ascii="Tahoma" w:hAnsi="Tahoma" w:cs="Tahoma"/>
          <w:sz w:val="18"/>
          <w:szCs w:val="18"/>
        </w:rPr>
        <w:t xml:space="preserve"> С.П.</w:t>
      </w:r>
      <w:r>
        <w:rPr>
          <w:rFonts w:ascii="Tahoma" w:hAnsi="Tahoma" w:cs="Tahoma"/>
          <w:sz w:val="18"/>
          <w:szCs w:val="18"/>
        </w:rPr>
        <w:t xml:space="preserve"> об оспаривании действий руководителя федерального казенного учреждения «Единый расчетный центр Министерства обороны Российской Федерации», связанных с невыплатой ему повышенного оклада по воинской должности с учетом квалификационной категории «летчик</w:t>
      </w:r>
      <w:proofErr w:type="gramEnd"/>
      <w:r>
        <w:rPr>
          <w:rFonts w:ascii="Tahoma" w:hAnsi="Tahoma" w:cs="Tahoma"/>
          <w:sz w:val="18"/>
          <w:szCs w:val="18"/>
        </w:rPr>
        <w:t xml:space="preserve"> первого класса» за февраль 2012 года в размере 20%,-</w:t>
      </w:r>
    </w:p>
    <w:p w:rsidR="0032616C" w:rsidRDefault="0032616C" w:rsidP="0032616C">
      <w:pPr>
        <w:pStyle w:val="a3"/>
        <w:ind w:firstLine="72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УСТАНОВИЛ: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Ионов С.П. обратился в суд с заявлением, в котором оспаривал действия руководителя федерального казенного учреждения «Единый расчетный центр Министерства обороны Российской Федерации» (далее ЕРЦ), связанные с невыплатой ему повышенного оклада по воинской должности с учетом квалификационной категории «летчик первого класса» за февраль 2012 года.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При этом Ионов С.П. указал, что он до 25 января 2011 года занимал должность заместителя командира воинской части по летной подготовке и в последующем был зачислен в его распоряжение в связи с предстоящим увольнением с военной службы.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В феврале 2012 года ему, как имеющему вышеуказанную категорию, не был выплачен оклад по воинской должности с учетом его повышения на 20%, что, по его мнению, является незаконным, в </w:t>
      </w:r>
      <w:proofErr w:type="gramStart"/>
      <w:r>
        <w:rPr>
          <w:rFonts w:ascii="Tahoma" w:hAnsi="Tahoma" w:cs="Tahoma"/>
          <w:sz w:val="18"/>
          <w:szCs w:val="18"/>
        </w:rPr>
        <w:t>связи</w:t>
      </w:r>
      <w:proofErr w:type="gramEnd"/>
      <w:r>
        <w:rPr>
          <w:rFonts w:ascii="Tahoma" w:hAnsi="Tahoma" w:cs="Tahoma"/>
          <w:sz w:val="18"/>
          <w:szCs w:val="18"/>
        </w:rPr>
        <w:t xml:space="preserve"> с чем он просил суд обязать данного руководителя произвести ему перерасчет за вышеуказанный месяц.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Заявитель и представитель руководителя ЕРЦ </w:t>
      </w:r>
      <w:proofErr w:type="spellStart"/>
      <w:r>
        <w:rPr>
          <w:rFonts w:ascii="Tahoma" w:hAnsi="Tahoma" w:cs="Tahoma"/>
          <w:sz w:val="18"/>
          <w:szCs w:val="18"/>
        </w:rPr>
        <w:t>Стручкова</w:t>
      </w:r>
      <w:proofErr w:type="spellEnd"/>
      <w:r>
        <w:rPr>
          <w:rFonts w:ascii="Tahoma" w:hAnsi="Tahoma" w:cs="Tahoma"/>
          <w:sz w:val="18"/>
          <w:szCs w:val="18"/>
        </w:rPr>
        <w:t xml:space="preserve"> Е.А. просили рассмотреть гражданское дело без их участия и в судебное заседание не прибыли.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В своих возражениях данный представитель просила отказать в удовлетворении требований заявителя, поскольку </w:t>
      </w:r>
      <w:proofErr w:type="spellStart"/>
      <w:r>
        <w:rPr>
          <w:rFonts w:ascii="Tahoma" w:hAnsi="Tahoma" w:cs="Tahoma"/>
          <w:sz w:val="18"/>
          <w:szCs w:val="18"/>
        </w:rPr>
        <w:t>Ионову</w:t>
      </w:r>
      <w:proofErr w:type="spellEnd"/>
      <w:r>
        <w:rPr>
          <w:rFonts w:ascii="Tahoma" w:hAnsi="Tahoma" w:cs="Tahoma"/>
          <w:sz w:val="18"/>
          <w:szCs w:val="18"/>
        </w:rPr>
        <w:t xml:space="preserve"> С.П. приказом Министра обороны РФ надбавка к окладу в размере 20% не установлена, в </w:t>
      </w:r>
      <w:proofErr w:type="gramStart"/>
      <w:r>
        <w:rPr>
          <w:rFonts w:ascii="Tahoma" w:hAnsi="Tahoma" w:cs="Tahoma"/>
          <w:sz w:val="18"/>
          <w:szCs w:val="18"/>
        </w:rPr>
        <w:t>связи</w:t>
      </w:r>
      <w:proofErr w:type="gramEnd"/>
      <w:r>
        <w:rPr>
          <w:rFonts w:ascii="Tahoma" w:hAnsi="Tahoma" w:cs="Tahoma"/>
          <w:sz w:val="18"/>
          <w:szCs w:val="18"/>
        </w:rPr>
        <w:t xml:space="preserve"> с чем у руководителя ЕРЦ нет оснований для осуществления ее выплаты. 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Исследовав материалы дела, суд, принимая решение по заявлению </w:t>
      </w:r>
      <w:proofErr w:type="spellStart"/>
      <w:r>
        <w:rPr>
          <w:rFonts w:ascii="Tahoma" w:hAnsi="Tahoma" w:cs="Tahoma"/>
          <w:sz w:val="18"/>
          <w:szCs w:val="18"/>
        </w:rPr>
        <w:t>Ионова</w:t>
      </w:r>
      <w:proofErr w:type="spellEnd"/>
      <w:r>
        <w:rPr>
          <w:rFonts w:ascii="Tahoma" w:hAnsi="Tahoma" w:cs="Tahoma"/>
          <w:sz w:val="18"/>
          <w:szCs w:val="18"/>
        </w:rPr>
        <w:t xml:space="preserve"> С.П., приходит к следующему: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Как усматривается из справки начальника штаба войсковой части </w:t>
      </w:r>
      <w:r>
        <w:rPr>
          <w:rStyle w:val="nomer2"/>
          <w:rFonts w:ascii="Tahoma" w:hAnsi="Tahoma" w:cs="Tahoma"/>
          <w:sz w:val="18"/>
          <w:szCs w:val="18"/>
        </w:rPr>
        <w:t>...</w:t>
      </w:r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Ионову</w:t>
      </w:r>
      <w:proofErr w:type="spellEnd"/>
      <w:r>
        <w:rPr>
          <w:rFonts w:ascii="Tahoma" w:hAnsi="Tahoma" w:cs="Tahoma"/>
          <w:sz w:val="18"/>
          <w:szCs w:val="18"/>
        </w:rPr>
        <w:t xml:space="preserve"> С.П. приказом №</w:t>
      </w:r>
      <w:r>
        <w:rPr>
          <w:rStyle w:val="nomer2"/>
          <w:rFonts w:ascii="Tahoma" w:hAnsi="Tahoma" w:cs="Tahoma"/>
          <w:sz w:val="18"/>
          <w:szCs w:val="18"/>
        </w:rPr>
        <w:t>...</w:t>
      </w:r>
      <w:r>
        <w:rPr>
          <w:rFonts w:ascii="Tahoma" w:hAnsi="Tahoma" w:cs="Tahoma"/>
          <w:sz w:val="18"/>
          <w:szCs w:val="18"/>
        </w:rPr>
        <w:t xml:space="preserve"> председателя Центральной квалификационной комиссии летного состава государственной авиации при Министерстве обороны Российской Федерации от 23 июня 2006 года присвоена квалификационная категория «летчик первого класса».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Из выписки из приказа №</w:t>
      </w:r>
      <w:r>
        <w:rPr>
          <w:rStyle w:val="nomer2"/>
          <w:rFonts w:ascii="Tahoma" w:hAnsi="Tahoma" w:cs="Tahoma"/>
          <w:sz w:val="18"/>
          <w:szCs w:val="18"/>
        </w:rPr>
        <w:t>...</w:t>
      </w:r>
      <w:r>
        <w:rPr>
          <w:rFonts w:ascii="Tahoma" w:hAnsi="Tahoma" w:cs="Tahoma"/>
          <w:sz w:val="18"/>
          <w:szCs w:val="18"/>
        </w:rPr>
        <w:t xml:space="preserve"> командира войсковой части </w:t>
      </w:r>
      <w:r>
        <w:rPr>
          <w:rStyle w:val="nomer2"/>
          <w:rFonts w:ascii="Tahoma" w:hAnsi="Tahoma" w:cs="Tahoma"/>
          <w:sz w:val="18"/>
          <w:szCs w:val="18"/>
        </w:rPr>
        <w:t>...</w:t>
      </w:r>
      <w:r>
        <w:rPr>
          <w:rFonts w:ascii="Tahoma" w:hAnsi="Tahoma" w:cs="Tahoma"/>
          <w:sz w:val="18"/>
          <w:szCs w:val="18"/>
        </w:rPr>
        <w:t xml:space="preserve"> от 25 января 2011 года следует, что Ионов С.П. с данного числа </w:t>
      </w:r>
      <w:proofErr w:type="gramStart"/>
      <w:r>
        <w:rPr>
          <w:rFonts w:ascii="Tahoma" w:hAnsi="Tahoma" w:cs="Tahoma"/>
          <w:sz w:val="18"/>
          <w:szCs w:val="18"/>
        </w:rPr>
        <w:t>освобожден</w:t>
      </w:r>
      <w:proofErr w:type="gramEnd"/>
      <w:r>
        <w:rPr>
          <w:rFonts w:ascii="Tahoma" w:hAnsi="Tahoma" w:cs="Tahoma"/>
          <w:sz w:val="18"/>
          <w:szCs w:val="18"/>
        </w:rPr>
        <w:t xml:space="preserve"> от занимаемой воинской должности - заместителя командира базы по летной подготовке и зачислен в распоряжение в связи с проведением организационно-штатных мероприятий. 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Из справки начальника штаба войсковой части </w:t>
      </w:r>
      <w:r>
        <w:rPr>
          <w:rStyle w:val="nomer2"/>
          <w:rFonts w:ascii="Tahoma" w:hAnsi="Tahoma" w:cs="Tahoma"/>
          <w:sz w:val="18"/>
          <w:szCs w:val="18"/>
        </w:rPr>
        <w:t>...</w:t>
      </w:r>
      <w:r>
        <w:rPr>
          <w:rFonts w:ascii="Tahoma" w:hAnsi="Tahoma" w:cs="Tahoma"/>
          <w:sz w:val="18"/>
          <w:szCs w:val="18"/>
        </w:rPr>
        <w:t xml:space="preserve"> от 24 мая 2012 года следует, что Ионов С.П. по настоящее время не лишался в установленном порядке присвоенной ему квалификационной категории «летчик первого класса». 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В соответствии со ст.12 Федерального закона «О статусе военнослужащих» в редакции от 08.11.2011 года с 01 января 2012 года военнослужащие обеспечиваются денежным довольствием в порядке и в размерах, установленных Федеральным законом «О денежном довольствии военнослужащих и предоставлении им отдельных выплат» (далее Закона), иными федеральными законами, нормативными правовыми актами Президента РФ, Правительства РФ, а также других федеральных органов исполнительной власти</w:t>
      </w:r>
      <w:proofErr w:type="gramEnd"/>
      <w:r>
        <w:rPr>
          <w:rFonts w:ascii="Tahoma" w:hAnsi="Tahoma" w:cs="Tahoma"/>
          <w:sz w:val="18"/>
          <w:szCs w:val="18"/>
        </w:rPr>
        <w:t xml:space="preserve"> и иных федеральных государственных органов.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В соответствии с Положением об определении квалификации летного состава государственной авиации, утвержденного Постановлением Правительства РФ №396 от 23 мая 2000 года (в редакции от 31 января 2012 года) военнослужащим, при замещении должностей летного состава военнослужащими, проходящими военную службу по контракту, имеющими присвоенные в установленном порядке квалификационные разряды, оклады по соответствующей должности устанавливаются за счет средств, выделяемых на содержание заинтересованных федеральных</w:t>
      </w:r>
      <w:proofErr w:type="gramEnd"/>
      <w:r>
        <w:rPr>
          <w:rFonts w:ascii="Tahoma" w:hAnsi="Tahoma" w:cs="Tahoma"/>
          <w:sz w:val="18"/>
          <w:szCs w:val="18"/>
        </w:rPr>
        <w:t xml:space="preserve"> органов исполнительной власти, и средств организаций с учетом следующих коэффициентов, а именно для военнослужащего, имеющего квалификационную категорию «летчик первого класса» - в размере 1,2.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На основании вышеизложенного, следует прийти к выводу, что указанное увеличение оклада за квалификационную категорию не является какой-либо отдельной выплатой, а образует единый размер оклада, выплачиваемый военнослужащим, проходящим военную службу на должностях летного состава и имеющим присвоенные в установленном порядке квалификационные категории. 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 xml:space="preserve">В </w:t>
      </w:r>
      <w:proofErr w:type="gramStart"/>
      <w:r>
        <w:rPr>
          <w:rFonts w:ascii="Tahoma" w:hAnsi="Tahoma" w:cs="Tahoma"/>
          <w:sz w:val="18"/>
          <w:szCs w:val="18"/>
        </w:rPr>
        <w:t>связи</w:t>
      </w:r>
      <w:proofErr w:type="gramEnd"/>
      <w:r>
        <w:rPr>
          <w:rFonts w:ascii="Tahoma" w:hAnsi="Tahoma" w:cs="Tahoma"/>
          <w:sz w:val="18"/>
          <w:szCs w:val="18"/>
        </w:rPr>
        <w:t xml:space="preserve"> с чем доводы представителя должностного лица о том, что для производства выплаты </w:t>
      </w:r>
      <w:proofErr w:type="spellStart"/>
      <w:r>
        <w:rPr>
          <w:rFonts w:ascii="Tahoma" w:hAnsi="Tahoma" w:cs="Tahoma"/>
          <w:sz w:val="18"/>
          <w:szCs w:val="18"/>
        </w:rPr>
        <w:t>Ионову</w:t>
      </w:r>
      <w:proofErr w:type="spellEnd"/>
      <w:r>
        <w:rPr>
          <w:rFonts w:ascii="Tahoma" w:hAnsi="Tahoma" w:cs="Tahoma"/>
          <w:sz w:val="18"/>
          <w:szCs w:val="18"/>
        </w:rPr>
        <w:t xml:space="preserve"> С.П. 20% к должностному окладу как имеющему квалификационную категорию «летчик первого класса» необходим отдельный приказ Министра обороны РФ по данному военнослужащему, суд находит неубедительными и противоречащими приведенным выше нормативным документам. 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Оценив вышеизложенное в совокупности, суд приходит к выводу о том, что при указанных обстоятельствах дела денежное довольствие </w:t>
      </w:r>
      <w:proofErr w:type="spellStart"/>
      <w:r>
        <w:rPr>
          <w:rFonts w:ascii="Tahoma" w:hAnsi="Tahoma" w:cs="Tahoma"/>
          <w:sz w:val="18"/>
          <w:szCs w:val="18"/>
        </w:rPr>
        <w:t>Ионову</w:t>
      </w:r>
      <w:proofErr w:type="spellEnd"/>
      <w:r>
        <w:rPr>
          <w:rFonts w:ascii="Tahoma" w:hAnsi="Tahoma" w:cs="Tahoma"/>
          <w:sz w:val="18"/>
          <w:szCs w:val="18"/>
        </w:rPr>
        <w:t xml:space="preserve"> С.П. подлежит исчислению исходя из увеличенного должностного оклада за квалификационную категорию, а поэтому требования заявителя суд признает подлежащими удовлетворению. 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В связи с тем, что требования заявителя подлежат удовлетворению, расходы, связанные с уплатой им государственной пошлины, подлежат взысканию с ЕРЦ в сумме 200 рублей.</w:t>
      </w:r>
    </w:p>
    <w:p w:rsidR="0032616C" w:rsidRDefault="0032616C" w:rsidP="0032616C">
      <w:pPr>
        <w:pStyle w:val="a3"/>
        <w:ind w:firstLine="72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Руководствуясь ст.ст.194-199, 258 ГПК РФ, -</w:t>
      </w:r>
    </w:p>
    <w:p w:rsidR="0032616C" w:rsidRDefault="0032616C" w:rsidP="0032616C">
      <w:pPr>
        <w:pStyle w:val="a3"/>
        <w:ind w:firstLine="72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РЕШИЛ: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Заявление </w:t>
      </w:r>
      <w:proofErr w:type="spellStart"/>
      <w:r>
        <w:rPr>
          <w:rFonts w:ascii="Tahoma" w:hAnsi="Tahoma" w:cs="Tahoma"/>
          <w:sz w:val="18"/>
          <w:szCs w:val="18"/>
        </w:rPr>
        <w:t>Ионова</w:t>
      </w:r>
      <w:proofErr w:type="spellEnd"/>
      <w:r>
        <w:rPr>
          <w:rFonts w:ascii="Tahoma" w:hAnsi="Tahoma" w:cs="Tahoma"/>
          <w:sz w:val="18"/>
          <w:szCs w:val="18"/>
        </w:rPr>
        <w:t xml:space="preserve"> С.П. об оспаривании действий руководителя федерального казенного учреждения «Единый расчетный центр Министерства обороны Российской Федерации», связанных с невыплатой ему повышенного оклада по воинской должности с учетом квалификационной категории «летчик первого класса» за февраль 2012 года в размере 20% - удовлетворить.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Признать вышеуказанные действия руководителя федерального казенного учреждения «Единый расчетный центр Министерства обороны Российской Федерации» незаконными.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Обязать руководителя федерального казенного учреждения «Единый расчетный центр Министерства обороны Российской Федерации» произвести </w:t>
      </w:r>
      <w:proofErr w:type="spellStart"/>
      <w:r>
        <w:rPr>
          <w:rFonts w:ascii="Tahoma" w:hAnsi="Tahoma" w:cs="Tahoma"/>
          <w:sz w:val="18"/>
          <w:szCs w:val="18"/>
        </w:rPr>
        <w:t>Ионову</w:t>
      </w:r>
      <w:proofErr w:type="spellEnd"/>
      <w:r>
        <w:rPr>
          <w:rFonts w:ascii="Tahoma" w:hAnsi="Tahoma" w:cs="Tahoma"/>
          <w:sz w:val="18"/>
          <w:szCs w:val="18"/>
        </w:rPr>
        <w:t xml:space="preserve"> С.П. перерасчет денежного довольствия за февраль 2012 года с учетом его квалификационной категории «летчик первого класса» в размере 20%.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Взыскать с федерального казенного учреждения «Единый расчетный центр Министерства обороны Российской Федерации» в пользу </w:t>
      </w:r>
      <w:proofErr w:type="spellStart"/>
      <w:r>
        <w:rPr>
          <w:rFonts w:ascii="Tahoma" w:hAnsi="Tahoma" w:cs="Tahoma"/>
          <w:sz w:val="18"/>
          <w:szCs w:val="18"/>
        </w:rPr>
        <w:t>Ионова</w:t>
      </w:r>
      <w:proofErr w:type="spellEnd"/>
      <w:r>
        <w:rPr>
          <w:rFonts w:ascii="Tahoma" w:hAnsi="Tahoma" w:cs="Tahoma"/>
          <w:sz w:val="18"/>
          <w:szCs w:val="18"/>
        </w:rPr>
        <w:t xml:space="preserve"> С.П. судебные расходы, связанные с уплатой государственной пошлины в сумме 200 рублей. 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Решение может быть обжаловано в апелляционном порядке в соответствии с правилами, предусмотренными главой 39 ГПК РФ, в Западно-Сибирский окружной военный суд через Красноярский гарнизонный военный суд в течение месяца со дня его принятия в окончательной форме.</w:t>
      </w:r>
    </w:p>
    <w:p w:rsidR="0032616C" w:rsidRDefault="0032616C" w:rsidP="0032616C">
      <w:pPr>
        <w:pStyle w:val="a3"/>
        <w:ind w:firstLine="7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Председательствующий по делу А.В. </w:t>
      </w:r>
      <w:proofErr w:type="spellStart"/>
      <w:r>
        <w:rPr>
          <w:rFonts w:ascii="Tahoma" w:hAnsi="Tahoma" w:cs="Tahoma"/>
          <w:sz w:val="18"/>
          <w:szCs w:val="18"/>
        </w:rPr>
        <w:t>Фартышев</w:t>
      </w:r>
      <w:proofErr w:type="spellEnd"/>
    </w:p>
    <w:p w:rsidR="00C065FB" w:rsidRDefault="0032616C">
      <w:bookmarkStart w:id="0" w:name="_GoBack"/>
      <w:bookmarkEnd w:id="0"/>
    </w:p>
    <w:sectPr w:rsidR="00C065FB" w:rsidSect="004D7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16C"/>
    <w:rsid w:val="00000F91"/>
    <w:rsid w:val="00011BA2"/>
    <w:rsid w:val="0018781E"/>
    <w:rsid w:val="002524A4"/>
    <w:rsid w:val="002757A6"/>
    <w:rsid w:val="002C2A43"/>
    <w:rsid w:val="0032616C"/>
    <w:rsid w:val="00347603"/>
    <w:rsid w:val="003D1D3E"/>
    <w:rsid w:val="003F2122"/>
    <w:rsid w:val="00414A81"/>
    <w:rsid w:val="00441A38"/>
    <w:rsid w:val="004D719D"/>
    <w:rsid w:val="00560662"/>
    <w:rsid w:val="0067112C"/>
    <w:rsid w:val="00A40409"/>
    <w:rsid w:val="00D249BE"/>
    <w:rsid w:val="00D46939"/>
    <w:rsid w:val="00F63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616C"/>
    <w:pPr>
      <w:spacing w:before="15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sl">
    <w:name w:val="isl"/>
    <w:basedOn w:val="a0"/>
    <w:rsid w:val="0032616C"/>
  </w:style>
  <w:style w:type="character" w:customStyle="1" w:styleId="nomer2">
    <w:name w:val="nomer2"/>
    <w:basedOn w:val="a0"/>
    <w:rsid w:val="0032616C"/>
  </w:style>
  <w:style w:type="character" w:customStyle="1" w:styleId="fio2">
    <w:name w:val="fio2"/>
    <w:basedOn w:val="a0"/>
    <w:rsid w:val="003261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616C"/>
    <w:pPr>
      <w:spacing w:before="15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sl">
    <w:name w:val="isl"/>
    <w:basedOn w:val="a0"/>
    <w:rsid w:val="0032616C"/>
  </w:style>
  <w:style w:type="character" w:customStyle="1" w:styleId="nomer2">
    <w:name w:val="nomer2"/>
    <w:basedOn w:val="a0"/>
    <w:rsid w:val="0032616C"/>
  </w:style>
  <w:style w:type="character" w:customStyle="1" w:styleId="fio2">
    <w:name w:val="fio2"/>
    <w:basedOn w:val="a0"/>
    <w:rsid w:val="00326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</dc:creator>
  <cp:lastModifiedBy>Евген</cp:lastModifiedBy>
  <cp:revision>1</cp:revision>
  <dcterms:created xsi:type="dcterms:W3CDTF">2012-08-06T10:26:00Z</dcterms:created>
  <dcterms:modified xsi:type="dcterms:W3CDTF">2012-08-06T10:27:00Z</dcterms:modified>
</cp:coreProperties>
</file>